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685" w:rsidRDefault="00A62685">
      <w:pPr>
        <w:rPr>
          <w:rFonts w:hint="eastAsia"/>
        </w:rPr>
      </w:pPr>
    </w:p>
    <w:p w:rsidR="0074357B" w:rsidRDefault="0074357B" w:rsidP="0074357B">
      <w:pPr>
        <w:spacing w:line="800" w:lineRule="exact"/>
        <w:jc w:val="center"/>
        <w:rPr>
          <w:b/>
          <w:color w:val="FF0000"/>
          <w:sz w:val="72"/>
          <w:szCs w:val="84"/>
        </w:rPr>
      </w:pPr>
      <w:r w:rsidRPr="007D61A6">
        <w:rPr>
          <w:rFonts w:hint="eastAsia"/>
          <w:b/>
          <w:color w:val="FF0000"/>
          <w:sz w:val="72"/>
          <w:szCs w:val="84"/>
        </w:rPr>
        <w:t>中共哈尔滨医科大学公共卫生学院委员会党史学习教育</w:t>
      </w:r>
    </w:p>
    <w:p w:rsidR="0074357B" w:rsidRPr="007D61A6" w:rsidRDefault="0074357B" w:rsidP="0074357B">
      <w:pPr>
        <w:spacing w:line="480" w:lineRule="auto"/>
        <w:jc w:val="center"/>
        <w:rPr>
          <w:b/>
          <w:color w:val="FF0000"/>
          <w:sz w:val="72"/>
          <w:szCs w:val="84"/>
        </w:rPr>
      </w:pPr>
      <w:r w:rsidRPr="007D61A6">
        <w:rPr>
          <w:rFonts w:hint="eastAsia"/>
          <w:b/>
          <w:color w:val="FF0000"/>
          <w:sz w:val="72"/>
          <w:szCs w:val="84"/>
        </w:rPr>
        <w:t>工作简报</w:t>
      </w:r>
    </w:p>
    <w:p w:rsidR="0074357B" w:rsidRDefault="0074357B" w:rsidP="0074357B">
      <w:pPr>
        <w:spacing w:line="480" w:lineRule="auto"/>
        <w:jc w:val="center"/>
        <w:rPr>
          <w:rFonts w:ascii="楷体_GB2312" w:eastAsia="楷体_GB2312"/>
          <w:b/>
          <w:color w:val="auto"/>
          <w:sz w:val="36"/>
          <w:szCs w:val="36"/>
        </w:rPr>
      </w:pPr>
      <w:r>
        <w:rPr>
          <w:rFonts w:ascii="楷体_GB2312" w:eastAsia="楷体_GB2312" w:hint="eastAsia"/>
          <w:b/>
          <w:color w:val="auto"/>
          <w:sz w:val="36"/>
          <w:szCs w:val="36"/>
        </w:rPr>
        <w:t>第</w:t>
      </w:r>
      <w:r w:rsidR="0080603E">
        <w:rPr>
          <w:rFonts w:ascii="楷体_GB2312" w:eastAsia="楷体_GB2312" w:hint="eastAsia"/>
          <w:b/>
          <w:color w:val="auto"/>
          <w:sz w:val="36"/>
          <w:szCs w:val="36"/>
        </w:rPr>
        <w:t>23</w:t>
      </w:r>
      <w:r>
        <w:rPr>
          <w:rFonts w:ascii="楷体_GB2312" w:eastAsia="楷体_GB2312" w:hint="eastAsia"/>
          <w:b/>
          <w:color w:val="auto"/>
          <w:sz w:val="36"/>
          <w:szCs w:val="36"/>
        </w:rPr>
        <w:t>期</w:t>
      </w:r>
    </w:p>
    <w:p w:rsidR="00815A2E" w:rsidRPr="00815A2E" w:rsidRDefault="00815A2E" w:rsidP="008827E4">
      <w:pPr>
        <w:rPr>
          <w:rFonts w:ascii="楷体_GB2312" w:eastAsia="楷体_GB2312"/>
          <w:b/>
          <w:color w:val="auto"/>
          <w:sz w:val="30"/>
          <w:szCs w:val="30"/>
        </w:rPr>
      </w:pPr>
      <w:r w:rsidRPr="00815A2E">
        <w:rPr>
          <w:rFonts w:ascii="楷体_GB2312" w:eastAsia="楷体_GB2312" w:hint="eastAsia"/>
          <w:b/>
          <w:color w:val="auto"/>
          <w:sz w:val="30"/>
          <w:szCs w:val="30"/>
        </w:rPr>
        <w:t>哈尔滨医科大学</w:t>
      </w:r>
      <w:r w:rsidR="008827E4" w:rsidRPr="00815A2E">
        <w:rPr>
          <w:rFonts w:ascii="楷体_GB2312" w:eastAsia="楷体_GB2312" w:hint="eastAsia"/>
          <w:b/>
          <w:color w:val="auto"/>
          <w:sz w:val="30"/>
          <w:szCs w:val="30"/>
        </w:rPr>
        <w:t>公共卫生学院</w:t>
      </w:r>
    </w:p>
    <w:p w:rsidR="008827E4" w:rsidRDefault="008827E4" w:rsidP="008827E4">
      <w:pPr>
        <w:rPr>
          <w:rFonts w:ascii="楷体_GB2312" w:eastAsia="楷体_GB2312"/>
          <w:b/>
          <w:color w:val="auto"/>
          <w:sz w:val="30"/>
          <w:szCs w:val="30"/>
          <w:u w:val="thick" w:color="FF0000"/>
        </w:rPr>
      </w:pPr>
      <w:r w:rsidRPr="00B46823">
        <w:rPr>
          <w:rFonts w:ascii="楷体_GB2312" w:eastAsia="楷体_GB2312" w:hint="eastAsia"/>
          <w:b/>
          <w:color w:val="auto"/>
          <w:sz w:val="30"/>
          <w:szCs w:val="30"/>
          <w:u w:val="thick" w:color="FF0000"/>
        </w:rPr>
        <w:t>党史学习教育领导小组办公室</w:t>
      </w:r>
      <w:r w:rsidR="00B46823" w:rsidRPr="00B46823">
        <w:rPr>
          <w:rFonts w:ascii="楷体_GB2312" w:eastAsia="楷体_GB2312" w:hint="eastAsia"/>
          <w:b/>
          <w:color w:val="auto"/>
          <w:sz w:val="30"/>
          <w:szCs w:val="30"/>
          <w:u w:val="thick" w:color="FF0000"/>
        </w:rPr>
        <w:t xml:space="preserve">      </w:t>
      </w:r>
      <w:r w:rsidR="00815A2E">
        <w:rPr>
          <w:rFonts w:ascii="楷体_GB2312" w:eastAsia="楷体_GB2312" w:hint="eastAsia"/>
          <w:b/>
          <w:color w:val="auto"/>
          <w:sz w:val="30"/>
          <w:szCs w:val="30"/>
          <w:u w:val="thick" w:color="FF0000"/>
        </w:rPr>
        <w:t xml:space="preserve">               </w:t>
      </w:r>
      <w:r w:rsidR="00B46823" w:rsidRPr="00B46823">
        <w:rPr>
          <w:rFonts w:ascii="楷体_GB2312" w:eastAsia="楷体_GB2312" w:hint="eastAsia"/>
          <w:b/>
          <w:color w:val="auto"/>
          <w:sz w:val="30"/>
          <w:szCs w:val="30"/>
          <w:u w:val="thick" w:color="FF0000"/>
        </w:rPr>
        <w:t xml:space="preserve">  2021年</w:t>
      </w:r>
      <w:r w:rsidR="0080603E">
        <w:rPr>
          <w:rFonts w:ascii="楷体_GB2312" w:eastAsia="楷体_GB2312" w:hint="eastAsia"/>
          <w:b/>
          <w:color w:val="auto"/>
          <w:sz w:val="30"/>
          <w:szCs w:val="30"/>
          <w:u w:val="thick" w:color="FF0000"/>
        </w:rPr>
        <w:t>6</w:t>
      </w:r>
      <w:r w:rsidR="00B46823" w:rsidRPr="00B46823">
        <w:rPr>
          <w:rFonts w:ascii="楷体_GB2312" w:eastAsia="楷体_GB2312" w:hint="eastAsia"/>
          <w:b/>
          <w:color w:val="auto"/>
          <w:sz w:val="30"/>
          <w:szCs w:val="30"/>
          <w:u w:val="thick" w:color="FF0000"/>
        </w:rPr>
        <w:t>月</w:t>
      </w:r>
      <w:r w:rsidR="0080603E">
        <w:rPr>
          <w:rFonts w:ascii="楷体_GB2312" w:eastAsia="楷体_GB2312" w:hint="eastAsia"/>
          <w:b/>
          <w:color w:val="auto"/>
          <w:sz w:val="30"/>
          <w:szCs w:val="30"/>
          <w:u w:val="thick" w:color="FF0000"/>
        </w:rPr>
        <w:t>17</w:t>
      </w:r>
      <w:r w:rsidR="00B46823" w:rsidRPr="00B46823">
        <w:rPr>
          <w:rFonts w:ascii="楷体_GB2312" w:eastAsia="楷体_GB2312" w:hint="eastAsia"/>
          <w:b/>
          <w:color w:val="auto"/>
          <w:sz w:val="30"/>
          <w:szCs w:val="30"/>
          <w:u w:val="thick" w:color="FF0000"/>
        </w:rPr>
        <w:t>日</w:t>
      </w:r>
    </w:p>
    <w:p w:rsidR="00450CFA" w:rsidRDefault="00450CFA" w:rsidP="00450CFA">
      <w:pPr>
        <w:rPr>
          <w:rFonts w:ascii="楷体_GB2312" w:eastAsia="楷体_GB2312"/>
          <w:b/>
          <w:color w:val="auto"/>
          <w:sz w:val="30"/>
          <w:szCs w:val="30"/>
        </w:rPr>
      </w:pPr>
    </w:p>
    <w:p w:rsidR="0080603E" w:rsidRDefault="0080603E" w:rsidP="006E3EDC">
      <w:pPr>
        <w:jc w:val="center"/>
        <w:rPr>
          <w:rFonts w:ascii="楷体_GB2312" w:eastAsia="楷体_GB2312"/>
          <w:b/>
          <w:color w:val="auto"/>
          <w:sz w:val="30"/>
          <w:szCs w:val="30"/>
        </w:rPr>
      </w:pPr>
      <w:r w:rsidRPr="0080603E">
        <w:rPr>
          <w:rFonts w:ascii="楷体_GB2312" w:eastAsia="楷体_GB2312" w:hint="eastAsia"/>
          <w:b/>
          <w:color w:val="auto"/>
          <w:sz w:val="30"/>
          <w:szCs w:val="30"/>
        </w:rPr>
        <w:t>“学党史</w:t>
      </w:r>
      <w:r>
        <w:rPr>
          <w:rFonts w:ascii="楷体_GB2312" w:eastAsia="楷体_GB2312" w:hint="eastAsia"/>
          <w:b/>
          <w:color w:val="auto"/>
          <w:sz w:val="30"/>
          <w:szCs w:val="30"/>
        </w:rPr>
        <w:t xml:space="preserve">  </w:t>
      </w:r>
      <w:r w:rsidRPr="0080603E">
        <w:rPr>
          <w:rFonts w:ascii="楷体_GB2312" w:eastAsia="楷体_GB2312" w:hint="eastAsia"/>
          <w:b/>
          <w:color w:val="auto"/>
          <w:sz w:val="30"/>
          <w:szCs w:val="30"/>
        </w:rPr>
        <w:t>强信念</w:t>
      </w:r>
      <w:r>
        <w:rPr>
          <w:rFonts w:ascii="楷体_GB2312" w:eastAsia="楷体_GB2312" w:hint="eastAsia"/>
          <w:b/>
          <w:color w:val="auto"/>
          <w:sz w:val="30"/>
          <w:szCs w:val="30"/>
        </w:rPr>
        <w:t xml:space="preserve">  </w:t>
      </w:r>
      <w:r w:rsidRPr="0080603E">
        <w:rPr>
          <w:rFonts w:ascii="楷体_GB2312" w:eastAsia="楷体_GB2312" w:hint="eastAsia"/>
          <w:b/>
          <w:color w:val="auto"/>
          <w:sz w:val="30"/>
          <w:szCs w:val="30"/>
        </w:rPr>
        <w:t>跟党走”青年党史学习教育暨“四史”青年宣讲团</w:t>
      </w:r>
    </w:p>
    <w:p w:rsidR="00871F9D" w:rsidRDefault="0080603E" w:rsidP="006E3EDC">
      <w:pPr>
        <w:jc w:val="center"/>
        <w:rPr>
          <w:rFonts w:ascii="楷体_GB2312" w:eastAsia="楷体_GB2312"/>
          <w:b/>
          <w:color w:val="auto"/>
          <w:sz w:val="30"/>
          <w:szCs w:val="30"/>
        </w:rPr>
      </w:pPr>
      <w:r w:rsidRPr="0080603E">
        <w:rPr>
          <w:rFonts w:ascii="楷体_GB2312" w:eastAsia="楷体_GB2312" w:hint="eastAsia"/>
          <w:b/>
          <w:color w:val="auto"/>
          <w:sz w:val="30"/>
          <w:szCs w:val="30"/>
        </w:rPr>
        <w:t>巡回宣讲报告会——公共卫生学院第五场巡讲</w:t>
      </w:r>
      <w:r>
        <w:rPr>
          <w:rFonts w:ascii="楷体_GB2312" w:eastAsia="楷体_GB2312" w:hint="eastAsia"/>
          <w:b/>
          <w:color w:val="auto"/>
          <w:sz w:val="30"/>
          <w:szCs w:val="30"/>
        </w:rPr>
        <w:t>圆满成功</w:t>
      </w:r>
    </w:p>
    <w:p w:rsidR="00871F9D" w:rsidRDefault="00871F9D" w:rsidP="006E3EDC">
      <w:pPr>
        <w:jc w:val="center"/>
        <w:rPr>
          <w:rFonts w:ascii="楷体_GB2312" w:eastAsia="楷体_GB2312"/>
          <w:b/>
          <w:color w:val="auto"/>
          <w:sz w:val="30"/>
          <w:szCs w:val="30"/>
        </w:rPr>
      </w:pPr>
    </w:p>
    <w:p w:rsidR="00AB234B" w:rsidRDefault="00AB234B" w:rsidP="00EE12AA">
      <w:pPr>
        <w:ind w:firstLineChars="200" w:firstLine="482"/>
        <w:jc w:val="center"/>
        <w:rPr>
          <w:rFonts w:ascii="楷体_GB2312" w:eastAsia="楷体_GB2312"/>
          <w:b/>
          <w:color w:val="auto"/>
          <w:sz w:val="24"/>
          <w:szCs w:val="30"/>
        </w:rPr>
      </w:pPr>
      <w:r>
        <w:rPr>
          <w:rFonts w:ascii="楷体_GB2312" w:eastAsia="楷体_GB2312"/>
          <w:b/>
          <w:noProof/>
          <w:color w:val="auto"/>
          <w:sz w:val="24"/>
          <w:szCs w:val="30"/>
        </w:rPr>
        <w:drawing>
          <wp:inline distT="0" distB="0" distL="0" distR="0">
            <wp:extent cx="2686050" cy="2234613"/>
            <wp:effectExtent l="0" t="0" r="0" b="0"/>
            <wp:docPr id="1" name="图片 1" descr="C:\Users\Administrator\Desktop\微信图片_2021061618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微信图片_20210616180314.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91670" cy="2239289"/>
                    </a:xfrm>
                    <a:prstGeom prst="rect">
                      <a:avLst/>
                    </a:prstGeom>
                    <a:noFill/>
                    <a:ln>
                      <a:noFill/>
                    </a:ln>
                  </pic:spPr>
                </pic:pic>
              </a:graphicData>
            </a:graphic>
          </wp:inline>
        </w:drawing>
      </w:r>
    </w:p>
    <w:p w:rsidR="00871F9D" w:rsidRDefault="0080603E" w:rsidP="0080603E">
      <w:pPr>
        <w:ind w:firstLineChars="200" w:firstLine="482"/>
        <w:rPr>
          <w:rFonts w:ascii="楷体_GB2312" w:eastAsia="楷体_GB2312"/>
          <w:b/>
          <w:color w:val="auto"/>
          <w:sz w:val="24"/>
          <w:szCs w:val="30"/>
        </w:rPr>
      </w:pPr>
      <w:r w:rsidRPr="0080603E">
        <w:rPr>
          <w:rFonts w:ascii="楷体_GB2312" w:eastAsia="楷体_GB2312" w:hint="eastAsia"/>
          <w:b/>
          <w:color w:val="auto"/>
          <w:sz w:val="24"/>
          <w:szCs w:val="30"/>
        </w:rPr>
        <w:t>为全面了解我党百年来辉煌的发展历程，从中汲取智慧和奋进新征程的力量，根据共青团哈尔滨医科大学委员会党史学习教育工作安排，</w:t>
      </w:r>
      <w:r w:rsidR="00F5206A">
        <w:rPr>
          <w:rFonts w:ascii="楷体_GB2312" w:eastAsia="楷体_GB2312" w:hint="eastAsia"/>
          <w:b/>
          <w:color w:val="auto"/>
          <w:sz w:val="24"/>
          <w:szCs w:val="30"/>
        </w:rPr>
        <w:t>学院团委于6月16日下午</w:t>
      </w:r>
      <w:r w:rsidRPr="0080603E">
        <w:rPr>
          <w:rFonts w:ascii="楷体_GB2312" w:eastAsia="楷体_GB2312" w:hint="eastAsia"/>
          <w:b/>
          <w:color w:val="auto"/>
          <w:sz w:val="24"/>
          <w:szCs w:val="30"/>
        </w:rPr>
        <w:t>举办“学党史，强信念，跟党走”青年党史学习教育暨“四史”青年宣讲团巡回宣讲报告会——公共卫生</w:t>
      </w:r>
      <w:bookmarkStart w:id="0" w:name="_GoBack"/>
      <w:bookmarkEnd w:id="0"/>
      <w:r w:rsidRPr="0080603E">
        <w:rPr>
          <w:rFonts w:ascii="楷体_GB2312" w:eastAsia="楷体_GB2312" w:hint="eastAsia"/>
          <w:b/>
          <w:color w:val="auto"/>
          <w:sz w:val="24"/>
          <w:szCs w:val="30"/>
        </w:rPr>
        <w:t>学院第五场巡讲。</w:t>
      </w:r>
      <w:r w:rsidR="00F5206A" w:rsidRPr="008E5866">
        <w:rPr>
          <w:rFonts w:ascii="楷体_GB2312" w:eastAsia="楷体_GB2312" w:hint="eastAsia"/>
          <w:b/>
          <w:color w:val="auto"/>
          <w:sz w:val="24"/>
          <w:szCs w:val="30"/>
        </w:rPr>
        <w:t>学院党委</w:t>
      </w:r>
      <w:r w:rsidR="00F5206A">
        <w:rPr>
          <w:rFonts w:ascii="楷体_GB2312" w:eastAsia="楷体_GB2312" w:hint="eastAsia"/>
          <w:b/>
          <w:color w:val="auto"/>
          <w:sz w:val="24"/>
          <w:szCs w:val="30"/>
        </w:rPr>
        <w:t>副</w:t>
      </w:r>
      <w:r w:rsidR="00F5206A" w:rsidRPr="008E5866">
        <w:rPr>
          <w:rFonts w:ascii="楷体_GB2312" w:eastAsia="楷体_GB2312" w:hint="eastAsia"/>
          <w:b/>
          <w:color w:val="auto"/>
          <w:sz w:val="24"/>
          <w:szCs w:val="30"/>
        </w:rPr>
        <w:t>书记</w:t>
      </w:r>
      <w:r w:rsidR="00F5206A">
        <w:rPr>
          <w:rFonts w:ascii="楷体_GB2312" w:eastAsia="楷体_GB2312" w:hint="eastAsia"/>
          <w:b/>
          <w:color w:val="auto"/>
          <w:sz w:val="24"/>
          <w:szCs w:val="30"/>
        </w:rPr>
        <w:t>曲乃强</w:t>
      </w:r>
      <w:r w:rsidR="00F5206A" w:rsidRPr="008E5866">
        <w:rPr>
          <w:rFonts w:ascii="楷体_GB2312" w:eastAsia="楷体_GB2312" w:hint="eastAsia"/>
          <w:b/>
          <w:color w:val="auto"/>
          <w:sz w:val="24"/>
          <w:szCs w:val="30"/>
        </w:rPr>
        <w:t>同志致辞，</w:t>
      </w:r>
      <w:r w:rsidR="00F5206A">
        <w:rPr>
          <w:rFonts w:ascii="楷体_GB2312" w:eastAsia="楷体_GB2312" w:hint="eastAsia"/>
          <w:b/>
          <w:color w:val="auto"/>
          <w:sz w:val="24"/>
          <w:szCs w:val="30"/>
        </w:rPr>
        <w:t>学校团委书记王曦、</w:t>
      </w:r>
      <w:r w:rsidR="00F5206A" w:rsidRPr="008E5866">
        <w:rPr>
          <w:rFonts w:ascii="楷体_GB2312" w:eastAsia="楷体_GB2312" w:hint="eastAsia"/>
          <w:b/>
          <w:color w:val="auto"/>
          <w:sz w:val="24"/>
          <w:szCs w:val="30"/>
        </w:rPr>
        <w:t>学生年级党总支书记王冶艳、团委书记王凤前</w:t>
      </w:r>
      <w:r w:rsidR="0005109F">
        <w:rPr>
          <w:rFonts w:ascii="楷体_GB2312" w:eastAsia="楷体_GB2312" w:hint="eastAsia"/>
          <w:b/>
          <w:color w:val="auto"/>
          <w:sz w:val="24"/>
          <w:szCs w:val="30"/>
        </w:rPr>
        <w:t>及青年师生代表60余人参加报告会；公卫学院</w:t>
      </w:r>
      <w:r w:rsidR="0005109F" w:rsidRPr="0005109F">
        <w:rPr>
          <w:rFonts w:ascii="楷体_GB2312" w:eastAsia="楷体_GB2312" w:hint="eastAsia"/>
          <w:b/>
          <w:color w:val="auto"/>
          <w:sz w:val="24"/>
          <w:szCs w:val="30"/>
        </w:rPr>
        <w:t>201</w:t>
      </w:r>
      <w:r w:rsidR="0005109F">
        <w:rPr>
          <w:rFonts w:ascii="楷体_GB2312" w:eastAsia="楷体_GB2312" w:hint="eastAsia"/>
          <w:b/>
          <w:color w:val="auto"/>
          <w:sz w:val="24"/>
          <w:szCs w:val="30"/>
        </w:rPr>
        <w:t>9</w:t>
      </w:r>
      <w:r w:rsidR="0005109F" w:rsidRPr="0005109F">
        <w:rPr>
          <w:rFonts w:ascii="楷体_GB2312" w:eastAsia="楷体_GB2312" w:hint="eastAsia"/>
          <w:b/>
          <w:color w:val="auto"/>
          <w:sz w:val="24"/>
          <w:szCs w:val="30"/>
        </w:rPr>
        <w:t>级心理科学与健康管理中心</w:t>
      </w:r>
      <w:r w:rsidR="0005109F">
        <w:rPr>
          <w:rFonts w:ascii="楷体_GB2312" w:eastAsia="楷体_GB2312" w:hint="eastAsia"/>
          <w:b/>
          <w:color w:val="auto"/>
          <w:sz w:val="24"/>
          <w:szCs w:val="30"/>
        </w:rPr>
        <w:t>博士研究生</w:t>
      </w:r>
      <w:r w:rsidR="0005109F" w:rsidRPr="0005109F">
        <w:rPr>
          <w:rFonts w:ascii="楷体_GB2312" w:eastAsia="楷体_GB2312" w:hint="eastAsia"/>
          <w:b/>
          <w:color w:val="auto"/>
          <w:sz w:val="24"/>
          <w:szCs w:val="30"/>
        </w:rPr>
        <w:t>解韵加等4位宣讲员做党史专题报告</w:t>
      </w:r>
      <w:r w:rsidR="0005109F">
        <w:rPr>
          <w:rFonts w:ascii="楷体_GB2312" w:eastAsia="楷体_GB2312" w:hint="eastAsia"/>
          <w:b/>
          <w:color w:val="auto"/>
          <w:sz w:val="24"/>
          <w:szCs w:val="30"/>
        </w:rPr>
        <w:t>，</w:t>
      </w:r>
      <w:r w:rsidR="00AB7363">
        <w:rPr>
          <w:rFonts w:ascii="楷体_GB2312" w:eastAsia="楷体_GB2312" w:hint="eastAsia"/>
          <w:b/>
          <w:color w:val="auto"/>
          <w:sz w:val="24"/>
          <w:szCs w:val="30"/>
        </w:rPr>
        <w:t>报告会</w:t>
      </w:r>
      <w:r w:rsidR="00F5206A" w:rsidRPr="008E5866">
        <w:rPr>
          <w:rFonts w:ascii="楷体_GB2312" w:eastAsia="楷体_GB2312" w:hint="eastAsia"/>
          <w:b/>
          <w:color w:val="auto"/>
          <w:sz w:val="24"/>
          <w:szCs w:val="30"/>
        </w:rPr>
        <w:t>由学院团委副书记王茜主持。</w:t>
      </w:r>
    </w:p>
    <w:p w:rsidR="00AB234B" w:rsidRDefault="00EE12AA" w:rsidP="0080603E">
      <w:pPr>
        <w:ind w:firstLineChars="200" w:firstLine="482"/>
        <w:rPr>
          <w:rFonts w:ascii="楷体_GB2312" w:eastAsia="楷体_GB2312"/>
          <w:b/>
          <w:color w:val="auto"/>
          <w:sz w:val="24"/>
          <w:szCs w:val="30"/>
        </w:rPr>
      </w:pPr>
      <w:r>
        <w:rPr>
          <w:rFonts w:ascii="楷体_GB2312" w:eastAsia="楷体_GB2312"/>
          <w:b/>
          <w:noProof/>
          <w:color w:val="auto"/>
          <w:sz w:val="24"/>
          <w:szCs w:val="30"/>
        </w:rPr>
        <w:lastRenderedPageBreak/>
        <w:drawing>
          <wp:inline distT="0" distB="0" distL="0" distR="0" wp14:anchorId="2EFBA958" wp14:editId="079C4F0B">
            <wp:extent cx="2867025" cy="1933575"/>
            <wp:effectExtent l="0" t="0" r="0" b="0"/>
            <wp:docPr id="2" name="图片 2" descr="C:\Users\Administrator\Desktop\微信图片_2021061618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微信图片_202106161803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7025" cy="1933575"/>
                    </a:xfrm>
                    <a:prstGeom prst="rect">
                      <a:avLst/>
                    </a:prstGeom>
                    <a:noFill/>
                    <a:ln>
                      <a:noFill/>
                    </a:ln>
                  </pic:spPr>
                </pic:pic>
              </a:graphicData>
            </a:graphic>
          </wp:inline>
        </w:drawing>
      </w:r>
      <w:r>
        <w:rPr>
          <w:noProof/>
        </w:rPr>
        <w:drawing>
          <wp:inline distT="0" distB="0" distL="0" distR="0" wp14:anchorId="13A1DF83" wp14:editId="0FB70F62">
            <wp:extent cx="2894400" cy="19296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94400" cy="1929600"/>
                    </a:xfrm>
                    <a:prstGeom prst="rect">
                      <a:avLst/>
                    </a:prstGeom>
                  </pic:spPr>
                </pic:pic>
              </a:graphicData>
            </a:graphic>
          </wp:inline>
        </w:drawing>
      </w:r>
    </w:p>
    <w:p w:rsidR="00AB234B" w:rsidRDefault="00EE12AA" w:rsidP="00EE12AA">
      <w:pPr>
        <w:ind w:firstLineChars="200" w:firstLine="640"/>
        <w:jc w:val="center"/>
        <w:rPr>
          <w:rFonts w:ascii="楷体_GB2312" w:eastAsia="楷体_GB2312"/>
          <w:b/>
          <w:color w:val="auto"/>
          <w:sz w:val="24"/>
          <w:szCs w:val="30"/>
        </w:rPr>
      </w:pPr>
      <w:r>
        <w:rPr>
          <w:noProof/>
        </w:rPr>
        <w:drawing>
          <wp:inline distT="0" distB="0" distL="0" distR="0" wp14:anchorId="6F13F9A0" wp14:editId="30A66102">
            <wp:extent cx="3353400" cy="2235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353400" cy="2235600"/>
                    </a:xfrm>
                    <a:prstGeom prst="rect">
                      <a:avLst/>
                    </a:prstGeom>
                  </pic:spPr>
                </pic:pic>
              </a:graphicData>
            </a:graphic>
          </wp:inline>
        </w:drawing>
      </w:r>
    </w:p>
    <w:p w:rsidR="0005109F" w:rsidRDefault="0005109F" w:rsidP="0080603E">
      <w:pPr>
        <w:ind w:firstLineChars="200" w:firstLine="482"/>
        <w:rPr>
          <w:rFonts w:ascii="楷体_GB2312" w:eastAsia="楷体_GB2312"/>
          <w:b/>
          <w:color w:val="auto"/>
          <w:sz w:val="24"/>
          <w:szCs w:val="30"/>
        </w:rPr>
      </w:pPr>
      <w:r>
        <w:rPr>
          <w:rFonts w:ascii="楷体_GB2312" w:eastAsia="楷体_GB2312" w:hint="eastAsia"/>
          <w:b/>
          <w:color w:val="auto"/>
          <w:sz w:val="24"/>
          <w:szCs w:val="30"/>
        </w:rPr>
        <w:t>曲乃强副书记在致辞中表示，</w:t>
      </w:r>
      <w:r w:rsidRPr="0005109F">
        <w:rPr>
          <w:rFonts w:ascii="楷体_GB2312" w:eastAsia="楷体_GB2312" w:hint="eastAsia"/>
          <w:b/>
          <w:color w:val="auto"/>
          <w:sz w:val="24"/>
          <w:szCs w:val="30"/>
        </w:rPr>
        <w:t>此次宣讲活动，既是共青团庆祝建党100周年的重要工作内容之一,也是开展学校党史学习教育的重要组成部分。在中国共产党成立一百周年这样一个重要时间节点，</w:t>
      </w:r>
      <w:r>
        <w:rPr>
          <w:rFonts w:ascii="楷体_GB2312" w:eastAsia="楷体_GB2312" w:hint="eastAsia"/>
          <w:b/>
          <w:color w:val="auto"/>
          <w:sz w:val="24"/>
          <w:szCs w:val="30"/>
        </w:rPr>
        <w:t>广大青年</w:t>
      </w:r>
      <w:r w:rsidRPr="0005109F">
        <w:rPr>
          <w:rFonts w:ascii="楷体_GB2312" w:eastAsia="楷体_GB2312" w:hint="eastAsia"/>
          <w:b/>
          <w:color w:val="auto"/>
          <w:sz w:val="24"/>
          <w:szCs w:val="30"/>
        </w:rPr>
        <w:t>要更好地总结历史经验、认识历史规律、掌握历史主动，把红色文化资源利用好，把红色传统发扬好，把红色基因传承好，在深</w:t>
      </w:r>
      <w:proofErr w:type="gramStart"/>
      <w:r w:rsidRPr="0005109F">
        <w:rPr>
          <w:rFonts w:ascii="楷体_GB2312" w:eastAsia="楷体_GB2312" w:hint="eastAsia"/>
          <w:b/>
          <w:color w:val="auto"/>
          <w:sz w:val="24"/>
          <w:szCs w:val="30"/>
        </w:rPr>
        <w:t>学细悟</w:t>
      </w:r>
      <w:proofErr w:type="gramEnd"/>
      <w:r w:rsidRPr="0005109F">
        <w:rPr>
          <w:rFonts w:ascii="楷体_GB2312" w:eastAsia="楷体_GB2312" w:hint="eastAsia"/>
          <w:b/>
          <w:color w:val="auto"/>
          <w:sz w:val="24"/>
          <w:szCs w:val="30"/>
        </w:rPr>
        <w:t>上下功夫，在明理增信上求实效，在崇德力行上见真章</w:t>
      </w:r>
      <w:r>
        <w:rPr>
          <w:rFonts w:ascii="楷体_GB2312" w:eastAsia="楷体_GB2312" w:hint="eastAsia"/>
          <w:b/>
          <w:color w:val="auto"/>
          <w:sz w:val="24"/>
          <w:szCs w:val="30"/>
        </w:rPr>
        <w:t>，</w:t>
      </w:r>
      <w:r w:rsidRPr="0005109F">
        <w:rPr>
          <w:rFonts w:ascii="楷体_GB2312" w:eastAsia="楷体_GB2312" w:hint="eastAsia"/>
          <w:b/>
          <w:color w:val="auto"/>
          <w:sz w:val="24"/>
          <w:szCs w:val="30"/>
        </w:rPr>
        <w:t>燃烧激情</w:t>
      </w:r>
      <w:r>
        <w:rPr>
          <w:rFonts w:ascii="楷体_GB2312" w:eastAsia="楷体_GB2312" w:hint="eastAsia"/>
          <w:b/>
          <w:color w:val="auto"/>
          <w:sz w:val="24"/>
          <w:szCs w:val="30"/>
        </w:rPr>
        <w:t>、</w:t>
      </w:r>
      <w:r w:rsidRPr="0005109F">
        <w:rPr>
          <w:rFonts w:ascii="楷体_GB2312" w:eastAsia="楷体_GB2312" w:hint="eastAsia"/>
          <w:b/>
          <w:color w:val="auto"/>
          <w:sz w:val="24"/>
          <w:szCs w:val="30"/>
        </w:rPr>
        <w:t>凝心聚力，为实现中华民族伟大复兴的中国梦</w:t>
      </w:r>
      <w:proofErr w:type="gramStart"/>
      <w:r w:rsidRPr="0005109F">
        <w:rPr>
          <w:rFonts w:ascii="楷体_GB2312" w:eastAsia="楷体_GB2312" w:hint="eastAsia"/>
          <w:b/>
          <w:color w:val="auto"/>
          <w:sz w:val="24"/>
          <w:szCs w:val="30"/>
        </w:rPr>
        <w:t>作出</w:t>
      </w:r>
      <w:proofErr w:type="gramEnd"/>
      <w:r w:rsidRPr="0005109F">
        <w:rPr>
          <w:rFonts w:ascii="楷体_GB2312" w:eastAsia="楷体_GB2312" w:hint="eastAsia"/>
          <w:b/>
          <w:color w:val="auto"/>
          <w:sz w:val="24"/>
          <w:szCs w:val="30"/>
        </w:rPr>
        <w:t>新的贡献。</w:t>
      </w:r>
    </w:p>
    <w:p w:rsidR="00EE12AA" w:rsidRDefault="00EE12AA" w:rsidP="00EE12AA">
      <w:pPr>
        <w:ind w:firstLineChars="200" w:firstLine="640"/>
        <w:jc w:val="center"/>
        <w:rPr>
          <w:rFonts w:ascii="楷体_GB2312" w:eastAsia="楷体_GB2312"/>
          <w:b/>
          <w:color w:val="auto"/>
          <w:sz w:val="24"/>
          <w:szCs w:val="30"/>
        </w:rPr>
      </w:pPr>
      <w:r>
        <w:rPr>
          <w:noProof/>
        </w:rPr>
        <w:drawing>
          <wp:inline distT="0" distB="0" distL="0" distR="0" wp14:anchorId="78852420" wp14:editId="5A78957E">
            <wp:extent cx="3353400" cy="2235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353400" cy="2235600"/>
                    </a:xfrm>
                    <a:prstGeom prst="rect">
                      <a:avLst/>
                    </a:prstGeom>
                  </pic:spPr>
                </pic:pic>
              </a:graphicData>
            </a:graphic>
          </wp:inline>
        </w:drawing>
      </w:r>
    </w:p>
    <w:p w:rsidR="0005109F" w:rsidRDefault="0005109F" w:rsidP="0080603E">
      <w:pPr>
        <w:ind w:firstLineChars="200" w:firstLine="482"/>
        <w:rPr>
          <w:rFonts w:ascii="楷体_GB2312" w:eastAsia="楷体_GB2312"/>
          <w:b/>
          <w:color w:val="auto"/>
          <w:sz w:val="24"/>
          <w:szCs w:val="30"/>
        </w:rPr>
      </w:pPr>
      <w:r>
        <w:rPr>
          <w:rFonts w:ascii="楷体_GB2312" w:eastAsia="楷体_GB2312" w:hint="eastAsia"/>
          <w:b/>
          <w:color w:val="auto"/>
          <w:sz w:val="24"/>
          <w:szCs w:val="30"/>
        </w:rPr>
        <w:t>2018级</w:t>
      </w:r>
      <w:r w:rsidRPr="0005109F">
        <w:rPr>
          <w:rFonts w:ascii="楷体_GB2312" w:eastAsia="楷体_GB2312" w:hint="eastAsia"/>
          <w:b/>
          <w:color w:val="auto"/>
          <w:sz w:val="24"/>
          <w:szCs w:val="30"/>
        </w:rPr>
        <w:t>第三临床医学院</w:t>
      </w:r>
      <w:r>
        <w:rPr>
          <w:rFonts w:ascii="楷体_GB2312" w:eastAsia="楷体_GB2312" w:hint="eastAsia"/>
          <w:b/>
          <w:color w:val="auto"/>
          <w:sz w:val="24"/>
          <w:szCs w:val="30"/>
        </w:rPr>
        <w:t>医学影像学专业本科生</w:t>
      </w:r>
      <w:r w:rsidRPr="0005109F">
        <w:rPr>
          <w:rFonts w:ascii="楷体_GB2312" w:eastAsia="楷体_GB2312" w:hint="eastAsia"/>
          <w:b/>
          <w:color w:val="auto"/>
          <w:sz w:val="24"/>
          <w:szCs w:val="30"/>
        </w:rPr>
        <w:t>康月</w:t>
      </w:r>
      <w:r w:rsidR="00362E72">
        <w:rPr>
          <w:rFonts w:ascii="楷体_GB2312" w:eastAsia="楷体_GB2312" w:hint="eastAsia"/>
          <w:b/>
          <w:color w:val="auto"/>
          <w:sz w:val="24"/>
          <w:szCs w:val="30"/>
        </w:rPr>
        <w:t>的汇报</w:t>
      </w:r>
      <w:r w:rsidR="00AE29CD">
        <w:rPr>
          <w:rFonts w:ascii="楷体_GB2312" w:eastAsia="楷体_GB2312" w:hint="eastAsia"/>
          <w:b/>
          <w:color w:val="auto"/>
          <w:sz w:val="24"/>
          <w:szCs w:val="30"/>
        </w:rPr>
        <w:t>题目</w:t>
      </w:r>
      <w:r w:rsidR="00362E72">
        <w:rPr>
          <w:rFonts w:ascii="楷体_GB2312" w:eastAsia="楷体_GB2312" w:hint="eastAsia"/>
          <w:b/>
          <w:color w:val="auto"/>
          <w:sz w:val="24"/>
          <w:szCs w:val="30"/>
        </w:rPr>
        <w:t>是</w:t>
      </w:r>
      <w:r w:rsidRPr="0005109F">
        <w:rPr>
          <w:rFonts w:ascii="楷体_GB2312" w:eastAsia="楷体_GB2312" w:hint="eastAsia"/>
          <w:b/>
          <w:color w:val="auto"/>
          <w:sz w:val="24"/>
          <w:szCs w:val="30"/>
        </w:rPr>
        <w:t>《红船精神 永放光芒》</w:t>
      </w:r>
      <w:r w:rsidR="00362E72">
        <w:rPr>
          <w:rFonts w:ascii="楷体_GB2312" w:eastAsia="楷体_GB2312" w:hint="eastAsia"/>
          <w:b/>
          <w:color w:val="auto"/>
          <w:sz w:val="24"/>
          <w:szCs w:val="30"/>
        </w:rPr>
        <w:t>。</w:t>
      </w:r>
      <w:r w:rsidR="00362E72" w:rsidRPr="00362E72">
        <w:rPr>
          <w:rFonts w:ascii="楷体_GB2312" w:eastAsia="楷体_GB2312" w:hint="eastAsia"/>
          <w:b/>
          <w:color w:val="auto"/>
          <w:sz w:val="24"/>
          <w:szCs w:val="30"/>
        </w:rPr>
        <w:lastRenderedPageBreak/>
        <w:t>习近平总书记指出：“中国共产党第一次全国代表大会在浙江嘉兴南湖的一条游船上胜利闭幕，庄严宣告中国共产党的诞生。</w:t>
      </w:r>
      <w:r w:rsidR="00362E72">
        <w:rPr>
          <w:rFonts w:ascii="楷体_GB2312" w:eastAsia="楷体_GB2312" w:hint="eastAsia"/>
          <w:b/>
          <w:color w:val="auto"/>
          <w:sz w:val="24"/>
          <w:szCs w:val="30"/>
        </w:rPr>
        <w:t>”</w:t>
      </w:r>
      <w:r w:rsidR="00362E72" w:rsidRPr="00362E72">
        <w:rPr>
          <w:rFonts w:ascii="楷体_GB2312" w:eastAsia="楷体_GB2312" w:hint="eastAsia"/>
          <w:b/>
          <w:color w:val="auto"/>
          <w:sz w:val="24"/>
          <w:szCs w:val="30"/>
        </w:rPr>
        <w:t>中国共产党一脉相承的精神谱系是红船精神最好的继承和发扬，支撑起中国共产党人的精神家园，也是诠释中国共产党为什么能、为什么强的红色基因密码。</w:t>
      </w:r>
    </w:p>
    <w:p w:rsidR="00EE12AA" w:rsidRDefault="00EE12AA" w:rsidP="00EE12AA">
      <w:pPr>
        <w:ind w:firstLineChars="200" w:firstLine="640"/>
        <w:jc w:val="center"/>
        <w:rPr>
          <w:rFonts w:ascii="楷体_GB2312" w:eastAsia="楷体_GB2312"/>
          <w:b/>
          <w:color w:val="auto"/>
          <w:sz w:val="24"/>
          <w:szCs w:val="30"/>
        </w:rPr>
      </w:pPr>
      <w:r>
        <w:rPr>
          <w:noProof/>
        </w:rPr>
        <w:drawing>
          <wp:inline distT="0" distB="0" distL="0" distR="0" wp14:anchorId="0A3DBB55" wp14:editId="5E1FC4FA">
            <wp:extent cx="3353400" cy="2235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353400" cy="2235600"/>
                    </a:xfrm>
                    <a:prstGeom prst="rect">
                      <a:avLst/>
                    </a:prstGeom>
                  </pic:spPr>
                </pic:pic>
              </a:graphicData>
            </a:graphic>
          </wp:inline>
        </w:drawing>
      </w:r>
    </w:p>
    <w:p w:rsidR="0005109F" w:rsidRDefault="0005109F" w:rsidP="0005109F">
      <w:pPr>
        <w:ind w:firstLineChars="200" w:firstLine="482"/>
        <w:rPr>
          <w:rFonts w:ascii="楷体_GB2312" w:eastAsia="楷体_GB2312"/>
          <w:b/>
          <w:color w:val="auto"/>
          <w:sz w:val="24"/>
          <w:szCs w:val="30"/>
        </w:rPr>
      </w:pPr>
      <w:r>
        <w:rPr>
          <w:rFonts w:ascii="楷体_GB2312" w:eastAsia="楷体_GB2312" w:hint="eastAsia"/>
          <w:b/>
          <w:color w:val="auto"/>
          <w:sz w:val="24"/>
          <w:szCs w:val="30"/>
        </w:rPr>
        <w:t>2017级</w:t>
      </w:r>
      <w:r w:rsidRPr="0005109F">
        <w:rPr>
          <w:rFonts w:ascii="楷体_GB2312" w:eastAsia="楷体_GB2312" w:hint="eastAsia"/>
          <w:b/>
          <w:color w:val="auto"/>
          <w:sz w:val="24"/>
          <w:szCs w:val="30"/>
        </w:rPr>
        <w:t>人文社会科学学院市场营销</w:t>
      </w:r>
      <w:r>
        <w:rPr>
          <w:rFonts w:ascii="楷体_GB2312" w:eastAsia="楷体_GB2312" w:hint="eastAsia"/>
          <w:b/>
          <w:color w:val="auto"/>
          <w:sz w:val="24"/>
          <w:szCs w:val="30"/>
        </w:rPr>
        <w:t>专业</w:t>
      </w:r>
      <w:r w:rsidR="00362E72">
        <w:rPr>
          <w:rFonts w:ascii="楷体_GB2312" w:eastAsia="楷体_GB2312" w:hint="eastAsia"/>
          <w:b/>
          <w:color w:val="auto"/>
          <w:sz w:val="24"/>
          <w:szCs w:val="30"/>
        </w:rPr>
        <w:t>本科生</w:t>
      </w:r>
      <w:r w:rsidR="00362E72" w:rsidRPr="00362E72">
        <w:rPr>
          <w:rFonts w:ascii="楷体_GB2312" w:eastAsia="楷体_GB2312" w:hint="eastAsia"/>
          <w:b/>
          <w:color w:val="auto"/>
          <w:sz w:val="24"/>
          <w:szCs w:val="30"/>
        </w:rPr>
        <w:t>张金子</w:t>
      </w:r>
      <w:r w:rsidR="00362E72">
        <w:rPr>
          <w:rFonts w:ascii="楷体_GB2312" w:eastAsia="楷体_GB2312" w:hint="eastAsia"/>
          <w:b/>
          <w:color w:val="auto"/>
          <w:sz w:val="24"/>
          <w:szCs w:val="30"/>
        </w:rPr>
        <w:t>以</w:t>
      </w:r>
      <w:r w:rsidRPr="0005109F">
        <w:rPr>
          <w:rFonts w:ascii="楷体_GB2312" w:eastAsia="楷体_GB2312" w:hint="eastAsia"/>
          <w:b/>
          <w:color w:val="auto"/>
          <w:sz w:val="24"/>
          <w:szCs w:val="30"/>
        </w:rPr>
        <w:t>《红星照耀中国 万水千山不忘长征精神》</w:t>
      </w:r>
      <w:r w:rsidR="00362E72">
        <w:rPr>
          <w:rFonts w:ascii="楷体_GB2312" w:eastAsia="楷体_GB2312" w:hint="eastAsia"/>
          <w:b/>
          <w:color w:val="auto"/>
          <w:sz w:val="24"/>
          <w:szCs w:val="30"/>
        </w:rPr>
        <w:t>为题，讲述了《</w:t>
      </w:r>
      <w:r w:rsidR="00E645B7" w:rsidRPr="00E645B7">
        <w:rPr>
          <w:rFonts w:ascii="楷体_GB2312" w:eastAsia="楷体_GB2312" w:hint="eastAsia"/>
          <w:b/>
          <w:color w:val="auto"/>
          <w:sz w:val="24"/>
          <w:szCs w:val="30"/>
        </w:rPr>
        <w:t>红星照耀中国</w:t>
      </w:r>
      <w:r w:rsidR="00362E72">
        <w:rPr>
          <w:rFonts w:ascii="楷体_GB2312" w:eastAsia="楷体_GB2312" w:hint="eastAsia"/>
          <w:b/>
          <w:color w:val="auto"/>
          <w:sz w:val="24"/>
          <w:szCs w:val="30"/>
        </w:rPr>
        <w:t>》中伟大的长征精神。</w:t>
      </w:r>
      <w:r w:rsidR="00E645B7">
        <w:rPr>
          <w:rFonts w:ascii="楷体_GB2312" w:eastAsia="楷体_GB2312" w:hint="eastAsia"/>
          <w:b/>
          <w:color w:val="auto"/>
          <w:sz w:val="24"/>
          <w:szCs w:val="30"/>
        </w:rPr>
        <w:t>本书</w:t>
      </w:r>
      <w:r w:rsidR="00AE29CD">
        <w:rPr>
          <w:rFonts w:ascii="楷体_GB2312" w:eastAsia="楷体_GB2312" w:hint="eastAsia"/>
          <w:b/>
          <w:color w:val="auto"/>
          <w:sz w:val="24"/>
          <w:szCs w:val="30"/>
        </w:rPr>
        <w:t>题目</w:t>
      </w:r>
      <w:r w:rsidR="00E645B7" w:rsidRPr="00E645B7">
        <w:rPr>
          <w:rFonts w:ascii="楷体_GB2312" w:eastAsia="楷体_GB2312" w:hint="eastAsia"/>
          <w:b/>
          <w:color w:val="auto"/>
          <w:sz w:val="24"/>
          <w:szCs w:val="30"/>
        </w:rPr>
        <w:t>“红星”的含义是：中国共产党及其领导的红色革命犹如一颗闪亮的红星，不仅照耀着中国的西北，而且必将照耀全中国</w:t>
      </w:r>
      <w:r w:rsidR="00AE29CD">
        <w:rPr>
          <w:rFonts w:ascii="楷体_GB2312" w:eastAsia="楷体_GB2312" w:hint="eastAsia"/>
          <w:b/>
          <w:color w:val="auto"/>
          <w:sz w:val="24"/>
          <w:szCs w:val="30"/>
        </w:rPr>
        <w:t>；而</w:t>
      </w:r>
      <w:r w:rsidR="00362E72">
        <w:rPr>
          <w:rFonts w:ascii="楷体_GB2312" w:eastAsia="楷体_GB2312" w:hint="eastAsia"/>
          <w:b/>
          <w:color w:val="auto"/>
          <w:sz w:val="24"/>
          <w:szCs w:val="30"/>
        </w:rPr>
        <w:t>伟大的</w:t>
      </w:r>
      <w:r w:rsidR="00362E72" w:rsidRPr="00362E72">
        <w:rPr>
          <w:rFonts w:ascii="楷体_GB2312" w:eastAsia="楷体_GB2312" w:hint="eastAsia"/>
          <w:b/>
          <w:color w:val="auto"/>
          <w:sz w:val="24"/>
          <w:szCs w:val="30"/>
        </w:rPr>
        <w:t>长征精神，</w:t>
      </w:r>
      <w:r w:rsidR="00E645B7">
        <w:rPr>
          <w:rFonts w:ascii="楷体_GB2312" w:eastAsia="楷体_GB2312" w:hint="eastAsia"/>
          <w:b/>
          <w:color w:val="auto"/>
          <w:sz w:val="24"/>
          <w:szCs w:val="30"/>
        </w:rPr>
        <w:t>正</w:t>
      </w:r>
      <w:r w:rsidR="00362E72" w:rsidRPr="00362E72">
        <w:rPr>
          <w:rFonts w:ascii="楷体_GB2312" w:eastAsia="楷体_GB2312" w:hint="eastAsia"/>
          <w:b/>
          <w:color w:val="auto"/>
          <w:sz w:val="24"/>
          <w:szCs w:val="30"/>
        </w:rPr>
        <w:t>是中华民族百折不挠、自强不息的民族精神的最高表现，是保证我们革命和建设事业从胜利走向胜利的强大精神力量。</w:t>
      </w:r>
    </w:p>
    <w:p w:rsidR="00EE12AA" w:rsidRDefault="00EE12AA" w:rsidP="00EE12AA">
      <w:pPr>
        <w:ind w:firstLineChars="200" w:firstLine="640"/>
        <w:jc w:val="center"/>
        <w:rPr>
          <w:rFonts w:ascii="楷体_GB2312" w:eastAsia="楷体_GB2312"/>
          <w:b/>
          <w:color w:val="auto"/>
          <w:sz w:val="24"/>
          <w:szCs w:val="30"/>
        </w:rPr>
      </w:pPr>
      <w:r>
        <w:rPr>
          <w:noProof/>
        </w:rPr>
        <w:drawing>
          <wp:inline distT="0" distB="0" distL="0" distR="0" wp14:anchorId="031449B5" wp14:editId="3C10DF5B">
            <wp:extent cx="3353400" cy="22356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53400" cy="2235600"/>
                    </a:xfrm>
                    <a:prstGeom prst="rect">
                      <a:avLst/>
                    </a:prstGeom>
                  </pic:spPr>
                </pic:pic>
              </a:graphicData>
            </a:graphic>
          </wp:inline>
        </w:drawing>
      </w:r>
    </w:p>
    <w:p w:rsidR="0005109F" w:rsidRDefault="0005109F" w:rsidP="0005109F">
      <w:pPr>
        <w:ind w:firstLineChars="200" w:firstLine="482"/>
        <w:rPr>
          <w:rFonts w:ascii="楷体_GB2312" w:eastAsia="楷体_GB2312"/>
          <w:b/>
          <w:color w:val="auto"/>
          <w:sz w:val="24"/>
          <w:szCs w:val="30"/>
        </w:rPr>
      </w:pPr>
      <w:r w:rsidRPr="0005109F">
        <w:rPr>
          <w:rFonts w:ascii="楷体_GB2312" w:eastAsia="楷体_GB2312" w:hint="eastAsia"/>
          <w:b/>
          <w:color w:val="auto"/>
          <w:sz w:val="24"/>
          <w:szCs w:val="30"/>
        </w:rPr>
        <w:t>2020级</w:t>
      </w:r>
      <w:r w:rsidR="00AE29CD">
        <w:rPr>
          <w:rFonts w:ascii="楷体_GB2312" w:eastAsia="楷体_GB2312" w:hint="eastAsia"/>
          <w:b/>
          <w:color w:val="auto"/>
          <w:sz w:val="24"/>
          <w:szCs w:val="30"/>
        </w:rPr>
        <w:t>公共卫生学院</w:t>
      </w:r>
      <w:r w:rsidRPr="0005109F">
        <w:rPr>
          <w:rFonts w:ascii="楷体_GB2312" w:eastAsia="楷体_GB2312" w:hint="eastAsia"/>
          <w:b/>
          <w:color w:val="auto"/>
          <w:sz w:val="24"/>
          <w:szCs w:val="30"/>
        </w:rPr>
        <w:t>预防</w:t>
      </w:r>
      <w:r w:rsidR="00AE29CD">
        <w:rPr>
          <w:rFonts w:ascii="楷体_GB2312" w:eastAsia="楷体_GB2312" w:hint="eastAsia"/>
          <w:b/>
          <w:color w:val="auto"/>
          <w:sz w:val="24"/>
          <w:szCs w:val="30"/>
        </w:rPr>
        <w:t>医学</w:t>
      </w:r>
      <w:r w:rsidRPr="0005109F">
        <w:rPr>
          <w:rFonts w:ascii="楷体_GB2312" w:eastAsia="楷体_GB2312" w:hint="eastAsia"/>
          <w:b/>
          <w:color w:val="auto"/>
          <w:sz w:val="24"/>
          <w:szCs w:val="30"/>
        </w:rPr>
        <w:t>专业学生吴坤的</w:t>
      </w:r>
      <w:r w:rsidR="00AE29CD">
        <w:rPr>
          <w:rFonts w:ascii="楷体_GB2312" w:eastAsia="楷体_GB2312" w:hint="eastAsia"/>
          <w:b/>
          <w:color w:val="auto"/>
          <w:sz w:val="24"/>
          <w:szCs w:val="30"/>
        </w:rPr>
        <w:t>宣讲</w:t>
      </w:r>
      <w:r w:rsidRPr="0005109F">
        <w:rPr>
          <w:rFonts w:ascii="楷体_GB2312" w:eastAsia="楷体_GB2312" w:hint="eastAsia"/>
          <w:b/>
          <w:color w:val="auto"/>
          <w:sz w:val="24"/>
          <w:szCs w:val="30"/>
        </w:rPr>
        <w:t>主题是《中华文明》。他在宣讲中阐述</w:t>
      </w:r>
      <w:r w:rsidR="00AE29CD">
        <w:rPr>
          <w:rFonts w:ascii="楷体_GB2312" w:eastAsia="楷体_GB2312" w:hint="eastAsia"/>
          <w:b/>
          <w:color w:val="auto"/>
          <w:sz w:val="24"/>
          <w:szCs w:val="30"/>
        </w:rPr>
        <w:t>，</w:t>
      </w:r>
      <w:r w:rsidRPr="0005109F">
        <w:rPr>
          <w:rFonts w:ascii="楷体_GB2312" w:eastAsia="楷体_GB2312" w:hint="eastAsia"/>
          <w:b/>
          <w:color w:val="auto"/>
          <w:sz w:val="24"/>
          <w:szCs w:val="30"/>
        </w:rPr>
        <w:t>中华民族的千年历史已经证明，</w:t>
      </w:r>
      <w:r w:rsidR="00AE29CD" w:rsidRPr="00AE29CD">
        <w:rPr>
          <w:rFonts w:ascii="楷体_GB2312" w:eastAsia="楷体_GB2312" w:hint="eastAsia"/>
          <w:b/>
          <w:color w:val="auto"/>
          <w:sz w:val="24"/>
          <w:szCs w:val="30"/>
        </w:rPr>
        <w:t>中华文明具有强大的耐久力和包容性，可以抵御任何外族侵略</w:t>
      </w:r>
      <w:r w:rsidR="00AE29CD">
        <w:rPr>
          <w:rFonts w:ascii="楷体_GB2312" w:eastAsia="楷体_GB2312" w:hint="eastAsia"/>
          <w:b/>
          <w:color w:val="auto"/>
          <w:sz w:val="24"/>
          <w:szCs w:val="30"/>
        </w:rPr>
        <w:t>。</w:t>
      </w:r>
      <w:r w:rsidR="00AE29CD" w:rsidRPr="00AE29CD">
        <w:rPr>
          <w:rFonts w:ascii="楷体_GB2312" w:eastAsia="楷体_GB2312" w:hint="eastAsia"/>
          <w:b/>
          <w:color w:val="auto"/>
          <w:sz w:val="24"/>
          <w:szCs w:val="30"/>
        </w:rPr>
        <w:t>实现中华民族伟大复兴的“中国梦”，首先应该复兴的是中华传统文化，文化兴则国兴。  中华民族正以前所未有之姿态，重塑光辉灿烂的中华文化，为人类文明进步奉献中国力量。</w:t>
      </w:r>
    </w:p>
    <w:p w:rsidR="00EE12AA" w:rsidRDefault="00EE12AA" w:rsidP="0005109F">
      <w:pPr>
        <w:ind w:firstLineChars="200" w:firstLine="482"/>
        <w:rPr>
          <w:rFonts w:ascii="楷体_GB2312" w:eastAsia="楷体_GB2312"/>
          <w:b/>
          <w:color w:val="auto"/>
          <w:sz w:val="24"/>
          <w:szCs w:val="30"/>
        </w:rPr>
      </w:pPr>
    </w:p>
    <w:p w:rsidR="00EE12AA" w:rsidRDefault="00EE12AA" w:rsidP="0005109F">
      <w:pPr>
        <w:ind w:firstLineChars="200" w:firstLine="482"/>
        <w:rPr>
          <w:rFonts w:ascii="楷体_GB2312" w:eastAsia="楷体_GB2312"/>
          <w:b/>
          <w:color w:val="auto"/>
          <w:sz w:val="24"/>
          <w:szCs w:val="30"/>
        </w:rPr>
      </w:pPr>
    </w:p>
    <w:p w:rsidR="00EE12AA" w:rsidRDefault="00EE12AA" w:rsidP="00EE12AA">
      <w:pPr>
        <w:ind w:firstLineChars="200" w:firstLine="640"/>
        <w:jc w:val="center"/>
        <w:rPr>
          <w:rFonts w:ascii="楷体_GB2312" w:eastAsia="楷体_GB2312"/>
          <w:b/>
          <w:color w:val="auto"/>
          <w:sz w:val="24"/>
          <w:szCs w:val="30"/>
        </w:rPr>
      </w:pPr>
      <w:r>
        <w:rPr>
          <w:noProof/>
        </w:rPr>
        <w:lastRenderedPageBreak/>
        <w:drawing>
          <wp:inline distT="0" distB="0" distL="0" distR="0" wp14:anchorId="77DECA47" wp14:editId="4351E1A9">
            <wp:extent cx="3353400" cy="22356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353400" cy="2235600"/>
                    </a:xfrm>
                    <a:prstGeom prst="rect">
                      <a:avLst/>
                    </a:prstGeom>
                  </pic:spPr>
                </pic:pic>
              </a:graphicData>
            </a:graphic>
          </wp:inline>
        </w:drawing>
      </w:r>
    </w:p>
    <w:p w:rsidR="00362E72" w:rsidRDefault="00362E72" w:rsidP="00362E72">
      <w:pPr>
        <w:ind w:firstLineChars="200" w:firstLine="482"/>
        <w:rPr>
          <w:rFonts w:ascii="楷体_GB2312" w:eastAsia="楷体_GB2312"/>
          <w:b/>
          <w:color w:val="auto"/>
          <w:sz w:val="24"/>
          <w:szCs w:val="30"/>
        </w:rPr>
      </w:pPr>
      <w:r w:rsidRPr="00362E72">
        <w:rPr>
          <w:rFonts w:ascii="楷体_GB2312" w:eastAsia="楷体_GB2312" w:hint="eastAsia"/>
          <w:b/>
          <w:color w:val="auto"/>
          <w:sz w:val="24"/>
          <w:szCs w:val="30"/>
        </w:rPr>
        <w:t>2019级心理科学与健康管理中心博士研究生解韵加</w:t>
      </w:r>
      <w:r>
        <w:rPr>
          <w:rFonts w:ascii="楷体_GB2312" w:eastAsia="楷体_GB2312" w:hint="eastAsia"/>
          <w:b/>
          <w:color w:val="auto"/>
          <w:sz w:val="24"/>
          <w:szCs w:val="30"/>
        </w:rPr>
        <w:t>同学以</w:t>
      </w:r>
      <w:r w:rsidRPr="00362E72">
        <w:rPr>
          <w:rFonts w:ascii="楷体_GB2312" w:eastAsia="楷体_GB2312" w:hint="eastAsia"/>
          <w:b/>
          <w:color w:val="auto"/>
          <w:sz w:val="24"/>
          <w:szCs w:val="30"/>
        </w:rPr>
        <w:t>《改革开放富起来，阔步走进新时代》</w:t>
      </w:r>
      <w:r>
        <w:rPr>
          <w:rFonts w:ascii="楷体_GB2312" w:eastAsia="楷体_GB2312" w:hint="eastAsia"/>
          <w:b/>
          <w:color w:val="auto"/>
          <w:sz w:val="24"/>
          <w:szCs w:val="30"/>
        </w:rPr>
        <w:t>为题</w:t>
      </w:r>
      <w:r w:rsidR="00ED0135">
        <w:rPr>
          <w:rFonts w:ascii="楷体_GB2312" w:eastAsia="楷体_GB2312" w:hint="eastAsia"/>
          <w:b/>
          <w:color w:val="auto"/>
          <w:sz w:val="24"/>
          <w:szCs w:val="30"/>
        </w:rPr>
        <w:t>，讲述了中国改革开放以来</w:t>
      </w:r>
      <w:r w:rsidR="00AE29CD" w:rsidRPr="00AE29CD">
        <w:rPr>
          <w:rFonts w:ascii="楷体_GB2312" w:eastAsia="楷体_GB2312" w:hint="eastAsia"/>
          <w:b/>
          <w:color w:val="auto"/>
          <w:sz w:val="24"/>
          <w:szCs w:val="30"/>
        </w:rPr>
        <w:t>在党的领导下，</w:t>
      </w:r>
      <w:r w:rsidR="00AE29CD">
        <w:rPr>
          <w:rFonts w:ascii="楷体_GB2312" w:eastAsia="楷体_GB2312" w:hint="eastAsia"/>
          <w:b/>
          <w:color w:val="auto"/>
          <w:sz w:val="24"/>
          <w:szCs w:val="30"/>
        </w:rPr>
        <w:t>衣、食、住、行</w:t>
      </w:r>
      <w:r w:rsidR="00ED0135">
        <w:rPr>
          <w:rFonts w:ascii="楷体_GB2312" w:eastAsia="楷体_GB2312" w:hint="eastAsia"/>
          <w:b/>
          <w:color w:val="auto"/>
          <w:sz w:val="24"/>
          <w:szCs w:val="30"/>
        </w:rPr>
        <w:t>等</w:t>
      </w:r>
      <w:r w:rsidR="00AE29CD">
        <w:rPr>
          <w:rFonts w:ascii="楷体_GB2312" w:eastAsia="楷体_GB2312" w:hint="eastAsia"/>
          <w:b/>
          <w:color w:val="auto"/>
          <w:sz w:val="24"/>
          <w:szCs w:val="30"/>
        </w:rPr>
        <w:t>多个方面</w:t>
      </w:r>
      <w:r w:rsidR="00ED0135" w:rsidRPr="00ED0135">
        <w:rPr>
          <w:rFonts w:ascii="楷体_GB2312" w:eastAsia="楷体_GB2312" w:hint="eastAsia"/>
          <w:b/>
          <w:color w:val="auto"/>
          <w:sz w:val="24"/>
          <w:szCs w:val="30"/>
        </w:rPr>
        <w:t>从站起来、富起来到强起来的伟大飞跃</w:t>
      </w:r>
      <w:r w:rsidR="00ED0135">
        <w:rPr>
          <w:rFonts w:ascii="楷体_GB2312" w:eastAsia="楷体_GB2312" w:hint="eastAsia"/>
          <w:b/>
          <w:color w:val="auto"/>
          <w:sz w:val="24"/>
          <w:szCs w:val="30"/>
        </w:rPr>
        <w:t>，</w:t>
      </w:r>
      <w:r w:rsidR="00AE29CD" w:rsidRPr="00AE29CD">
        <w:rPr>
          <w:rFonts w:ascii="楷体_GB2312" w:eastAsia="楷体_GB2312" w:hint="eastAsia"/>
          <w:b/>
          <w:color w:val="auto"/>
          <w:sz w:val="24"/>
          <w:szCs w:val="30"/>
        </w:rPr>
        <w:t>以一往无前的进取精神和波澜壮阔的创新实践，谱写了中华民族自强不息、顽强奋进的壮丽史诗，中国共产党的面貌、社会主义中国的面貌、中国人民的面貌，发生</w:t>
      </w:r>
      <w:r w:rsidR="00ED0135">
        <w:rPr>
          <w:rFonts w:ascii="楷体_GB2312" w:eastAsia="楷体_GB2312" w:hint="eastAsia"/>
          <w:b/>
          <w:color w:val="auto"/>
          <w:sz w:val="24"/>
          <w:szCs w:val="30"/>
        </w:rPr>
        <w:t>的</w:t>
      </w:r>
      <w:r w:rsidR="00AE29CD" w:rsidRPr="00AE29CD">
        <w:rPr>
          <w:rFonts w:ascii="楷体_GB2312" w:eastAsia="楷体_GB2312" w:hint="eastAsia"/>
          <w:b/>
          <w:color w:val="auto"/>
          <w:sz w:val="24"/>
          <w:szCs w:val="30"/>
        </w:rPr>
        <w:t>历史性</w:t>
      </w:r>
      <w:r w:rsidR="00ED0135">
        <w:rPr>
          <w:rFonts w:ascii="楷体_GB2312" w:eastAsia="楷体_GB2312" w:hint="eastAsia"/>
          <w:b/>
          <w:color w:val="auto"/>
          <w:sz w:val="24"/>
          <w:szCs w:val="30"/>
        </w:rPr>
        <w:t>的</w:t>
      </w:r>
      <w:r w:rsidR="00AE29CD" w:rsidRPr="00AE29CD">
        <w:rPr>
          <w:rFonts w:ascii="楷体_GB2312" w:eastAsia="楷体_GB2312" w:hint="eastAsia"/>
          <w:b/>
          <w:color w:val="auto"/>
          <w:sz w:val="24"/>
          <w:szCs w:val="30"/>
        </w:rPr>
        <w:t>变化。</w:t>
      </w:r>
    </w:p>
    <w:p w:rsidR="00ED0135" w:rsidRDefault="00ED0135" w:rsidP="00362E72">
      <w:pPr>
        <w:ind w:firstLineChars="200" w:firstLine="482"/>
        <w:rPr>
          <w:rFonts w:ascii="楷体_GB2312" w:eastAsia="楷体_GB2312"/>
          <w:b/>
          <w:color w:val="auto"/>
          <w:sz w:val="24"/>
          <w:szCs w:val="30"/>
        </w:rPr>
      </w:pPr>
      <w:r>
        <w:rPr>
          <w:rFonts w:ascii="楷体_GB2312" w:eastAsia="楷体_GB2312" w:hint="eastAsia"/>
          <w:b/>
          <w:color w:val="auto"/>
          <w:sz w:val="24"/>
          <w:szCs w:val="30"/>
        </w:rPr>
        <w:t>宣讲结束后，青年代表纷纷表示</w:t>
      </w:r>
      <w:r w:rsidRPr="00ED0135">
        <w:rPr>
          <w:rFonts w:ascii="楷体_GB2312" w:eastAsia="楷体_GB2312" w:hint="eastAsia"/>
          <w:b/>
          <w:color w:val="auto"/>
          <w:sz w:val="24"/>
          <w:szCs w:val="30"/>
        </w:rPr>
        <w:t>“四史”是中国共产党领导人民在长期实践中的探索、奋斗与发展，是我们弥足珍贵的精神财富</w:t>
      </w:r>
      <w:r>
        <w:rPr>
          <w:rFonts w:ascii="楷体_GB2312" w:eastAsia="楷体_GB2312" w:hint="eastAsia"/>
          <w:b/>
          <w:color w:val="auto"/>
          <w:sz w:val="24"/>
          <w:szCs w:val="30"/>
        </w:rPr>
        <w:t>，</w:t>
      </w:r>
      <w:r w:rsidRPr="00ED0135">
        <w:rPr>
          <w:rFonts w:ascii="楷体_GB2312" w:eastAsia="楷体_GB2312" w:hint="eastAsia"/>
          <w:b/>
          <w:color w:val="auto"/>
          <w:sz w:val="24"/>
          <w:szCs w:val="30"/>
        </w:rPr>
        <w:t>深刻认识</w:t>
      </w:r>
      <w:r>
        <w:rPr>
          <w:rFonts w:ascii="楷体_GB2312" w:eastAsia="楷体_GB2312" w:hint="eastAsia"/>
          <w:b/>
          <w:color w:val="auto"/>
          <w:sz w:val="24"/>
          <w:szCs w:val="30"/>
        </w:rPr>
        <w:t>到</w:t>
      </w:r>
      <w:r w:rsidRPr="00ED0135">
        <w:rPr>
          <w:rFonts w:ascii="楷体_GB2312" w:eastAsia="楷体_GB2312" w:hint="eastAsia"/>
          <w:b/>
          <w:color w:val="auto"/>
          <w:sz w:val="24"/>
          <w:szCs w:val="30"/>
        </w:rPr>
        <w:t>红色政权</w:t>
      </w:r>
      <w:r>
        <w:rPr>
          <w:rFonts w:ascii="楷体_GB2312" w:eastAsia="楷体_GB2312" w:hint="eastAsia"/>
          <w:b/>
          <w:color w:val="auto"/>
          <w:sz w:val="24"/>
          <w:szCs w:val="30"/>
        </w:rPr>
        <w:t>来之不易、新中国来之不易、中国特色社会主义来之不易。共青团是党的助手和后备军，青年人更是党的新生力量，学院青年</w:t>
      </w:r>
      <w:r w:rsidRPr="00ED0135">
        <w:rPr>
          <w:rFonts w:ascii="楷体_GB2312" w:eastAsia="楷体_GB2312" w:hint="eastAsia"/>
          <w:b/>
          <w:color w:val="auto"/>
          <w:sz w:val="24"/>
          <w:szCs w:val="30"/>
        </w:rPr>
        <w:t>将充分汲取“四史”的精神力量，增强历史担当，肩负起新时代青年的责任与使命</w:t>
      </w:r>
      <w:r>
        <w:rPr>
          <w:rFonts w:ascii="楷体_GB2312" w:eastAsia="楷体_GB2312" w:hint="eastAsia"/>
          <w:b/>
          <w:color w:val="auto"/>
          <w:sz w:val="24"/>
          <w:szCs w:val="30"/>
        </w:rPr>
        <w:t>，</w:t>
      </w:r>
      <w:r w:rsidRPr="00ED0135">
        <w:rPr>
          <w:rFonts w:ascii="楷体_GB2312" w:eastAsia="楷体_GB2312" w:hint="eastAsia"/>
          <w:b/>
          <w:color w:val="auto"/>
          <w:sz w:val="24"/>
          <w:szCs w:val="30"/>
        </w:rPr>
        <w:t>为实现伟大复兴的中国梦而努力奋斗，为建设社会主义现代化国家奋斗终生！</w:t>
      </w:r>
    </w:p>
    <w:p w:rsidR="00EE12AA" w:rsidRPr="0005109F" w:rsidRDefault="00EE12AA" w:rsidP="00EE12AA">
      <w:pPr>
        <w:ind w:firstLineChars="200" w:firstLine="640"/>
        <w:jc w:val="center"/>
        <w:rPr>
          <w:rFonts w:ascii="楷体_GB2312" w:eastAsia="楷体_GB2312"/>
          <w:b/>
          <w:color w:val="auto"/>
          <w:sz w:val="24"/>
          <w:szCs w:val="30"/>
        </w:rPr>
      </w:pPr>
      <w:r>
        <w:rPr>
          <w:noProof/>
        </w:rPr>
        <w:drawing>
          <wp:inline distT="0" distB="0" distL="0" distR="0" wp14:anchorId="007DEBA9" wp14:editId="4CFF5982">
            <wp:extent cx="3353400" cy="2235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53400" cy="2235600"/>
                    </a:xfrm>
                    <a:prstGeom prst="rect">
                      <a:avLst/>
                    </a:prstGeom>
                  </pic:spPr>
                </pic:pic>
              </a:graphicData>
            </a:graphic>
          </wp:inline>
        </w:drawing>
      </w:r>
    </w:p>
    <w:tbl>
      <w:tblPr>
        <w:tblStyle w:val="a6"/>
        <w:tblW w:w="0" w:type="auto"/>
        <w:tblBorders>
          <w:left w:val="none" w:sz="0" w:space="0" w:color="auto"/>
          <w:right w:val="none" w:sz="0" w:space="0" w:color="auto"/>
        </w:tblBorders>
        <w:tblLook w:val="04A0" w:firstRow="1" w:lastRow="0" w:firstColumn="1" w:lastColumn="0" w:noHBand="0" w:noVBand="1"/>
      </w:tblPr>
      <w:tblGrid>
        <w:gridCol w:w="9962"/>
      </w:tblGrid>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报：哈医大党史学习教育领导小组办公室</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发：各党支部、党总支</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哈</w:t>
            </w:r>
            <w:proofErr w:type="gramStart"/>
            <w:r w:rsidRPr="001823D8">
              <w:rPr>
                <w:rFonts w:ascii="楷体_GB2312" w:eastAsia="楷体_GB2312" w:hint="eastAsia"/>
                <w:color w:val="auto"/>
                <w:sz w:val="28"/>
                <w:szCs w:val="28"/>
              </w:rPr>
              <w:t>医大公卫党史</w:t>
            </w:r>
            <w:proofErr w:type="gramEnd"/>
            <w:r w:rsidRPr="001823D8">
              <w:rPr>
                <w:rFonts w:ascii="楷体_GB2312" w:eastAsia="楷体_GB2312" w:hint="eastAsia"/>
                <w:color w:val="auto"/>
                <w:sz w:val="28"/>
                <w:szCs w:val="28"/>
              </w:rPr>
              <w:t>学习教育领导小组办公室</w:t>
            </w:r>
          </w:p>
        </w:tc>
      </w:tr>
    </w:tbl>
    <w:p w:rsidR="00871F9D" w:rsidRPr="00871F9D" w:rsidRDefault="00871F9D" w:rsidP="006E3EDC">
      <w:pPr>
        <w:jc w:val="center"/>
        <w:rPr>
          <w:rFonts w:ascii="楷体_GB2312" w:eastAsia="楷体_GB2312"/>
          <w:b/>
          <w:color w:val="auto"/>
          <w:sz w:val="30"/>
          <w:szCs w:val="30"/>
        </w:rPr>
      </w:pPr>
    </w:p>
    <w:sectPr w:rsidR="00871F9D" w:rsidRPr="00871F9D" w:rsidSect="008827E4">
      <w:pgSz w:w="11906" w:h="16838"/>
      <w:pgMar w:top="1440" w:right="1080" w:bottom="1440" w:left="1080" w:header="851" w:footer="992" w:gutter="0"/>
      <w:cols w:space="425"/>
      <w:docGrid w:type="lines"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6F8C" w:rsidRDefault="00236F8C" w:rsidP="008827E4">
      <w:r>
        <w:separator/>
      </w:r>
    </w:p>
  </w:endnote>
  <w:endnote w:type="continuationSeparator" w:id="0">
    <w:p w:rsidR="00236F8C" w:rsidRDefault="00236F8C" w:rsidP="00882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仿宋_GB2312">
    <w:altName w:val="仿宋"/>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楷体_GB2312">
    <w:altName w:val="楷体"/>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6F8C" w:rsidRDefault="00236F8C" w:rsidP="008827E4">
      <w:r>
        <w:separator/>
      </w:r>
    </w:p>
  </w:footnote>
  <w:footnote w:type="continuationSeparator" w:id="0">
    <w:p w:rsidR="00236F8C" w:rsidRDefault="00236F8C" w:rsidP="008827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60"/>
  <w:drawingGridVerticalSpacing w:val="435"/>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827E4"/>
    <w:rsid w:val="0005109F"/>
    <w:rsid w:val="000C3B61"/>
    <w:rsid w:val="001823D8"/>
    <w:rsid w:val="00201ACB"/>
    <w:rsid w:val="0020442E"/>
    <w:rsid w:val="00236F8C"/>
    <w:rsid w:val="00237EF6"/>
    <w:rsid w:val="002B12DC"/>
    <w:rsid w:val="002B423E"/>
    <w:rsid w:val="00362E72"/>
    <w:rsid w:val="003672F1"/>
    <w:rsid w:val="00450CFA"/>
    <w:rsid w:val="00580625"/>
    <w:rsid w:val="005C367D"/>
    <w:rsid w:val="006E3EDC"/>
    <w:rsid w:val="00724FFF"/>
    <w:rsid w:val="0074357B"/>
    <w:rsid w:val="0078597B"/>
    <w:rsid w:val="0080603E"/>
    <w:rsid w:val="00815A2E"/>
    <w:rsid w:val="00842ADD"/>
    <w:rsid w:val="008579EC"/>
    <w:rsid w:val="00871F9D"/>
    <w:rsid w:val="008827E4"/>
    <w:rsid w:val="00A62685"/>
    <w:rsid w:val="00A7564B"/>
    <w:rsid w:val="00AB234B"/>
    <w:rsid w:val="00AB7363"/>
    <w:rsid w:val="00AE29CD"/>
    <w:rsid w:val="00B46823"/>
    <w:rsid w:val="00C1594E"/>
    <w:rsid w:val="00C40712"/>
    <w:rsid w:val="00C449F3"/>
    <w:rsid w:val="00C71FF3"/>
    <w:rsid w:val="00CC487B"/>
    <w:rsid w:val="00DC1715"/>
    <w:rsid w:val="00E55959"/>
    <w:rsid w:val="00E645B7"/>
    <w:rsid w:val="00ED0135"/>
    <w:rsid w:val="00EE12AA"/>
    <w:rsid w:val="00EF6C36"/>
    <w:rsid w:val="00F520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827E4"/>
    <w:rPr>
      <w:sz w:val="18"/>
      <w:szCs w:val="18"/>
    </w:rPr>
  </w:style>
  <w:style w:type="paragraph" w:styleId="a4">
    <w:name w:val="footer"/>
    <w:basedOn w:val="a"/>
    <w:link w:val="Char0"/>
    <w:uiPriority w:val="99"/>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 w:type="table" w:styleId="a6">
    <w:name w:val="Table Grid"/>
    <w:basedOn w:val="a1"/>
    <w:uiPriority w:val="59"/>
    <w:rsid w:val="00871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8827E4"/>
    <w:rPr>
      <w:sz w:val="18"/>
      <w:szCs w:val="18"/>
    </w:rPr>
  </w:style>
  <w:style w:type="paragraph" w:styleId="a4">
    <w:name w:val="footer"/>
    <w:basedOn w:val="a"/>
    <w:link w:val="Char0"/>
    <w:uiPriority w:val="99"/>
    <w:semiHidden/>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30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1</Pages>
  <Words>235</Words>
  <Characters>1341</Characters>
  <Application>Microsoft Office Word</Application>
  <DocSecurity>0</DocSecurity>
  <Lines>11</Lines>
  <Paragraphs>3</Paragraphs>
  <ScaleCrop>false</ScaleCrop>
  <Company>P R C</Company>
  <LinksUpToDate>false</LinksUpToDate>
  <CharactersWithSpaces>1573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SkyUN.Org</dc:creator>
  <cp:lastModifiedBy>Windows User</cp:lastModifiedBy>
  <cp:revision>18</cp:revision>
  <cp:lastPrinted>2021-06-17T07:15:00Z</cp:lastPrinted>
  <dcterms:created xsi:type="dcterms:W3CDTF">2021-04-09T01:24:00Z</dcterms:created>
  <dcterms:modified xsi:type="dcterms:W3CDTF">2021-06-17T07:16:00Z</dcterms:modified>
</cp:coreProperties>
</file>